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46E" w:rsidRDefault="009F646E" w:rsidP="009F646E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tt-RU" w:eastAsia="ru-RU"/>
        </w:rPr>
        <w:t>Доступная среда.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Государственная программа «Доступная среда»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была запущена в 2011 году и рассчитана до 2020 года.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Государственная программа Российской Федерации «Доступная среда» на 2011 - 2020 годы (</w:t>
      </w:r>
      <w:hyperlink r:id="rId6" w:history="1">
        <w:r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http://www.rosmintrud.ru/ministry/programms/3/0</w:t>
        </w:r>
      </w:hyperlink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Официальный сайт государственной программы «Доступная среда» (</w:t>
      </w:r>
      <w:hyperlink r:id="rId7" w:history="1">
        <w:r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http://zhit-vmeste.ru/</w:t>
        </w:r>
      </w:hyperlink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Государственный заказчик-координатор и основные разработчики Программы «Доступная среда»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F646E" w:rsidRPr="009F646E" w:rsidRDefault="009F646E" w:rsidP="009F646E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Министерство здравоохранения и социального развития РФ. 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Цели Государственной программы «Доступная среда» на 2011-2020 годы</w:t>
      </w:r>
    </w:p>
    <w:p w:rsidR="009F646E" w:rsidRPr="009F646E" w:rsidRDefault="009F646E" w:rsidP="009F646E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Целью Государственной программы является формирование условий для обеспечения равного доступа инвалидов, наравне с другими, к физическому окружению, к транспорту, к информации и связи, а также к объектам и услугам, открытым или предоставляемым для населения. 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Создание доступной среды для всех</w:t>
      </w:r>
    </w:p>
    <w:p w:rsidR="009F646E" w:rsidRPr="009F646E" w:rsidRDefault="009F646E" w:rsidP="009F646E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данный момент проектирование и создание доступной среды для инвалидов является одной из важнейших частей социальный политики каждого государства. Эта инициатива направлена на обеспечение людям, ограниченным физически, равные возможности в любой сфере повседневной жизни. Большинство современных международных договоренностей и законодательств диктуют странам необходимость создания достойных условий, при которых становится возможным максимальное развитие способностей инвалидов и их интеграция в общество. Одним из критериев данного политического направления является создание доступной среды для людей с физическими ограничениями и предоставление им возможности работать и получать образование наравне со здоровыми членами общества.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Задачи организации доступной среды в рамках школы:</w:t>
      </w:r>
    </w:p>
    <w:p w:rsidR="009F646E" w:rsidRPr="009F646E" w:rsidRDefault="009F646E" w:rsidP="009F646E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  инклюзивного образования;</w:t>
      </w:r>
    </w:p>
    <w:p w:rsidR="009F646E" w:rsidRPr="009F646E" w:rsidRDefault="009F646E" w:rsidP="009F646E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создания безбаръерной школьной среды для детей-инвалидов;</w:t>
      </w:r>
    </w:p>
    <w:p w:rsidR="009F646E" w:rsidRPr="009F646E" w:rsidRDefault="009F646E" w:rsidP="009F646E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информационно-справочной поддержки по вопросам инвалидности;</w:t>
      </w:r>
    </w:p>
    <w:p w:rsidR="009F646E" w:rsidRPr="009F646E" w:rsidRDefault="009F646E" w:rsidP="009F646E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доступной среды.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Проект доступная среда – общие понятия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Термин </w:t>
      </w: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«безбарьерная»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 </w:t>
      </w: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«доступная» среда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данный момент упоминается в большом количестве законодательных актов Российской Федерации и имеет различное толкование в зависимости от источника. Если  обобщить все имеющиеся определения, то термин будет звучать следующим образом: Безбарьерной средой называют элементы, внедренные в окружающий мир, которые предоставляют возможность людям с сенсорными, физическими и интеллектуальными нарушениями могли свободно перемещаться и взаимодействовать с различными его элементами.</w:t>
      </w:r>
    </w:p>
    <w:p w:rsidR="009F646E" w:rsidRPr="009F646E" w:rsidRDefault="009F646E" w:rsidP="009F646E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посмотреть на это понятие в более широком смысле то становится понятно, что организация доступной среды – это организация наиболее безопасных и легких условий для наибольшего количества людей. Так, к примеру, плавный съезд, спуск или пандус, может быть использован не только инвалидами, он и обычными людьми, так как в большинстве случаев это более удобно и менее энергозатратно.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Организация доступной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среды подразумевает оборудование поверхностей специальными поручными, пандусами и особой плиткой, которая поможет легче 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передвигаться не только инвалидам, но и детям, пожилым людям и беременным женщинам.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Инвалид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человек, имеющий нарушения здоровья со стойким расстройством функций организма, в том числе с поражением опорно-двигательного аппарата, недостатками зрения и дефектами слуха, приводящими к ограничению жизнедеятельности и вызывающими необходимость его социальной защиты.</w:t>
      </w:r>
    </w:p>
    <w:p w:rsidR="009F646E" w:rsidRPr="009F646E" w:rsidRDefault="009F646E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Маломобильные группы населения</w:t>
      </w: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это люди испытывающие затруднения при самостоятельном передвижении, получении услуги, необходимой информации или при ориентировании в пространстве:</w:t>
      </w:r>
    </w:p>
    <w:p w:rsidR="009F646E" w:rsidRPr="009F646E" w:rsidRDefault="009F646E" w:rsidP="009F646E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инвалиды,</w:t>
      </w:r>
    </w:p>
    <w:p w:rsidR="009F646E" w:rsidRPr="009F646E" w:rsidRDefault="009F646E" w:rsidP="009F646E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люди с временным нарушением здоровья,</w:t>
      </w:r>
    </w:p>
    <w:p w:rsidR="009F646E" w:rsidRPr="009F646E" w:rsidRDefault="009F646E" w:rsidP="009F646E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беременные женщины,</w:t>
      </w:r>
    </w:p>
    <w:p w:rsidR="009F646E" w:rsidRPr="009F646E" w:rsidRDefault="009F646E" w:rsidP="009F646E">
      <w:pPr>
        <w:numPr>
          <w:ilvl w:val="0"/>
          <w:numId w:val="2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64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люди старших возрастов,люди с детскими колясками и т.п </w:t>
      </w:r>
    </w:p>
    <w:p w:rsidR="009F646E" w:rsidRPr="009F646E" w:rsidRDefault="0022500C" w:rsidP="009F646E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8" w:history="1">
        <w:r w:rsidR="009F646E" w:rsidRPr="009F646E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ПРИКАЗ "Об утверждении плана мероприятий ( "дорожной карты") МОиН РФ по повышению значений показателей доступности для инвалидов_объектов и предоставляемых на них услуг в сфере образования " 02.12.2015 №1399</w:t>
        </w:r>
      </w:hyperlink>
    </w:p>
    <w:p w:rsidR="00291E11" w:rsidRPr="009F646E" w:rsidRDefault="00291E11" w:rsidP="009F646E">
      <w:pPr>
        <w:rPr>
          <w:rFonts w:ascii="Times New Roman" w:hAnsi="Times New Roman" w:cs="Times New Roman"/>
          <w:sz w:val="24"/>
          <w:szCs w:val="24"/>
        </w:rPr>
      </w:pPr>
    </w:p>
    <w:sectPr w:rsidR="00291E11" w:rsidRPr="009F64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421F5"/>
    <w:multiLevelType w:val="multilevel"/>
    <w:tmpl w:val="D3285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8EF120D"/>
    <w:multiLevelType w:val="multilevel"/>
    <w:tmpl w:val="46B27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46E"/>
    <w:rsid w:val="0022500C"/>
    <w:rsid w:val="00291E11"/>
    <w:rsid w:val="009F6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80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1008/files/prikaz_1399_ot_02_12_2015-1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zhit-vmeste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osmintrud.ru/ministry/programms/3/0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595</Words>
  <Characters>3396</Characters>
  <Application>Microsoft Office Word</Application>
  <DocSecurity>0</DocSecurity>
  <Lines>28</Lines>
  <Paragraphs>7</Paragraphs>
  <ScaleCrop>false</ScaleCrop>
  <Company>Home</Company>
  <LinksUpToDate>false</LinksUpToDate>
  <CharactersWithSpaces>3984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Женёк</cp:lastModifiedBy>
  <cp:revision>2</cp:revision>
  <dcterms:created xsi:type="dcterms:W3CDTF">2021-02-11T15:16:00Z</dcterms:created>
  <dcterms:modified xsi:type="dcterms:W3CDTF">2021-02-11T15:16:00Z</dcterms:modified>
</cp:coreProperties>
</file>